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2D" w:rsidRPr="00CC5066" w:rsidRDefault="00785815">
      <w:pPr>
        <w:jc w:val="center"/>
        <w:rPr>
          <w:b/>
          <w:sz w:val="21"/>
          <w:u w:val="single"/>
        </w:rPr>
      </w:pPr>
      <w:r w:rsidRPr="00CC5066">
        <w:rPr>
          <w:b/>
          <w:bCs/>
          <w:sz w:val="21"/>
          <w:u w:val="single"/>
          <w:bdr w:val="nil"/>
          <w:lang w:val="en-US"/>
        </w:rPr>
        <w:t>ОПРОСНИК О РЕФЛЮКСЕ ДЫХАТЕЛЬНЫХ ПУТЕЙ ХАЛЛСКОГО УНИВЕРСИТЕТА</w:t>
      </w:r>
    </w:p>
    <w:p w:rsidR="0093002D" w:rsidRPr="00CC5066" w:rsidRDefault="0093002D">
      <w:pPr>
        <w:jc w:val="center"/>
        <w:rPr>
          <w:b/>
          <w:sz w:val="21"/>
          <w:u w:val="single"/>
        </w:rPr>
      </w:pPr>
    </w:p>
    <w:p w:rsidR="0093002D" w:rsidRPr="00CC5066" w:rsidRDefault="00785815">
      <w:pPr>
        <w:tabs>
          <w:tab w:val="left" w:leader="underscore" w:pos="7938"/>
        </w:tabs>
        <w:rPr>
          <w:rFonts w:ascii="Arial" w:hAnsi="Arial" w:cs="Arial"/>
          <w:sz w:val="22"/>
          <w:szCs w:val="26"/>
        </w:rPr>
      </w:pPr>
      <w:bookmarkStart w:id="0" w:name="_GoBack"/>
      <w:bookmarkEnd w:id="0"/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 xml:space="preserve">Ф. И. </w:t>
      </w:r>
      <w:proofErr w:type="gramStart"/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>О.:</w:t>
      </w:r>
      <w:proofErr w:type="gramEnd"/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ab/>
      </w:r>
    </w:p>
    <w:p w:rsidR="0093002D" w:rsidRPr="00CC5066" w:rsidRDefault="0093002D">
      <w:pPr>
        <w:tabs>
          <w:tab w:val="left" w:leader="underscore" w:pos="7938"/>
        </w:tabs>
        <w:rPr>
          <w:rFonts w:ascii="Arial" w:hAnsi="Arial" w:cs="Arial"/>
          <w:sz w:val="22"/>
          <w:szCs w:val="26"/>
        </w:rPr>
      </w:pPr>
    </w:p>
    <w:p w:rsidR="0093002D" w:rsidRPr="00CC5066" w:rsidRDefault="00785815">
      <w:pPr>
        <w:tabs>
          <w:tab w:val="left" w:leader="underscore" w:pos="7938"/>
        </w:tabs>
        <w:rPr>
          <w:rFonts w:ascii="Arial" w:hAnsi="Arial" w:cs="Arial"/>
          <w:sz w:val="22"/>
          <w:szCs w:val="26"/>
        </w:rPr>
      </w:pPr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>Дата рождения</w:t>
      </w:r>
      <w:proofErr w:type="gramStart"/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>:_</w:t>
      </w:r>
      <w:proofErr w:type="gramEnd"/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>______________________ UN: _________________</w:t>
      </w:r>
    </w:p>
    <w:p w:rsidR="0093002D" w:rsidRPr="00CC5066" w:rsidRDefault="0093002D">
      <w:pPr>
        <w:tabs>
          <w:tab w:val="left" w:leader="underscore" w:pos="7938"/>
        </w:tabs>
        <w:rPr>
          <w:rFonts w:ascii="Arial" w:hAnsi="Arial" w:cs="Arial"/>
          <w:sz w:val="22"/>
          <w:szCs w:val="26"/>
        </w:rPr>
      </w:pPr>
    </w:p>
    <w:p w:rsidR="0093002D" w:rsidRPr="00CC5066" w:rsidRDefault="00785815">
      <w:pPr>
        <w:tabs>
          <w:tab w:val="left" w:leader="underscore" w:pos="7938"/>
        </w:tabs>
        <w:rPr>
          <w:rFonts w:ascii="Arial" w:hAnsi="Arial" w:cs="Arial"/>
          <w:sz w:val="22"/>
          <w:szCs w:val="26"/>
        </w:rPr>
      </w:pPr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>ДАТА ТЕСТА:</w:t>
      </w:r>
      <w:r w:rsidRPr="00CC5066">
        <w:rPr>
          <w:rFonts w:ascii="Arial" w:eastAsia="Arial" w:hAnsi="Arial" w:cs="Arial"/>
          <w:sz w:val="22"/>
          <w:szCs w:val="26"/>
          <w:bdr w:val="nil"/>
          <w:lang w:val="en-US"/>
        </w:rPr>
        <w:tab/>
      </w:r>
    </w:p>
    <w:p w:rsidR="0093002D" w:rsidRPr="00CC5066" w:rsidRDefault="0093002D">
      <w:pPr>
        <w:tabs>
          <w:tab w:val="left" w:leader="underscore" w:pos="7938"/>
        </w:tabs>
        <w:rPr>
          <w:rFonts w:ascii="Arial" w:hAnsi="Arial" w:cs="Arial"/>
          <w:sz w:val="22"/>
          <w:szCs w:val="26"/>
        </w:rPr>
      </w:pPr>
    </w:p>
    <w:p w:rsidR="0093002D" w:rsidRPr="00CC5066" w:rsidRDefault="00785815">
      <w:pPr>
        <w:rPr>
          <w:sz w:val="21"/>
        </w:rPr>
      </w:pPr>
      <w:r w:rsidRPr="00CC5066">
        <w:rPr>
          <w:sz w:val="21"/>
          <w:bdr w:val="nil"/>
          <w:lang w:val="en-US"/>
        </w:rPr>
        <w:t>Пожалуйста, обведите наиболее подходящий ответ на каждый вопрос</w:t>
      </w:r>
    </w:p>
    <w:p w:rsidR="0093002D" w:rsidRPr="00CC5066" w:rsidRDefault="0093002D">
      <w:pPr>
        <w:jc w:val="center"/>
        <w:rPr>
          <w:b/>
          <w:sz w:val="21"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93002D" w:rsidRPr="00CC5066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2D" w:rsidRPr="00CC5066" w:rsidRDefault="0093002D">
            <w:pPr>
              <w:spacing w:before="120" w:after="120"/>
              <w:rPr>
                <w:b/>
                <w:sz w:val="21"/>
              </w:rPr>
            </w:pPr>
          </w:p>
          <w:p w:rsidR="0093002D" w:rsidRPr="00CC5066" w:rsidRDefault="00785815">
            <w:pPr>
              <w:spacing w:before="120" w:after="120"/>
              <w:rPr>
                <w:b/>
                <w:sz w:val="21"/>
              </w:rPr>
            </w:pPr>
            <w:r w:rsidRPr="00CC5066">
              <w:rPr>
                <w:b/>
                <w:bCs/>
                <w:sz w:val="21"/>
                <w:bdr w:val="nil"/>
                <w:lang w:val="en-US"/>
              </w:rPr>
              <w:t xml:space="preserve">Как указанные ниже проблемы влияли на Вас в течение последнего МЕСЯЦА?  </w:t>
            </w:r>
          </w:p>
          <w:p w:rsidR="0093002D" w:rsidRPr="00CC5066" w:rsidRDefault="00FA294D">
            <w:pPr>
              <w:tabs>
                <w:tab w:val="left" w:pos="4298"/>
              </w:tabs>
              <w:spacing w:before="120" w:after="120"/>
              <w:rPr>
                <w:b/>
                <w:sz w:val="21"/>
              </w:rPr>
            </w:pPr>
            <w:r w:rsidRPr="00CC5066">
              <w:rPr>
                <w:b/>
                <w:bCs/>
                <w:sz w:val="21"/>
                <w:bdr w:val="nil"/>
                <w:lang w:val="en-US"/>
              </w:rPr>
              <w:t xml:space="preserve">                                                         </w:t>
            </w:r>
            <w:r w:rsidR="00785815" w:rsidRPr="00CC5066">
              <w:rPr>
                <w:b/>
                <w:bCs/>
                <w:sz w:val="21"/>
                <w:bdr w:val="nil"/>
                <w:lang w:val="en-US"/>
              </w:rPr>
              <w:t>0 = проблемы не было и 5 = тяжелая/частая проблема</w:t>
            </w:r>
          </w:p>
        </w:tc>
      </w:tr>
      <w:tr w:rsidR="0093002D" w:rsidRPr="00CC5066">
        <w:tc>
          <w:tcPr>
            <w:tcW w:w="5400" w:type="dxa"/>
            <w:tcBorders>
              <w:top w:val="single" w:sz="4" w:space="0" w:color="auto"/>
            </w:tcBorders>
          </w:tcPr>
          <w:p w:rsidR="0093002D" w:rsidRPr="00CC5066" w:rsidRDefault="00785815">
            <w:pPr>
              <w:spacing w:before="120" w:after="120" w:line="480" w:lineRule="auto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Охриплость или проблема с голосом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Откашливание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Ощущение стекания слизи по задней стенке носоглотки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Позывы к рвоте или рвота во время кашля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Кашель при первой попытке лечь или наклониться вперед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 w:line="480" w:lineRule="auto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Стеснение в груди или хрипы во время кашля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Изжога, расстройство пищеварения, отрыжка кислым содержимым желудка (если Вы принимаете лекарственные препараты от этих состояний, поставьте оценку 5)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Щекотание или ком в горле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Кашель во время еды (во время или сразу после приема пищи)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Кашель при употреблении определенных продуктов питания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Кашель при вставании с кровати утром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Кашель, который был вызван пением или разговором (например, по телефону)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Кашель чаще во время бодрствования, чем во время сна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  <w:tr w:rsidR="0093002D" w:rsidRPr="00CC5066">
        <w:tc>
          <w:tcPr>
            <w:tcW w:w="5400" w:type="dxa"/>
          </w:tcPr>
          <w:p w:rsidR="0093002D" w:rsidRPr="00CC5066" w:rsidRDefault="00785815">
            <w:pPr>
              <w:spacing w:before="120" w:after="120"/>
              <w:rPr>
                <w:sz w:val="21"/>
              </w:rPr>
            </w:pPr>
            <w:r w:rsidRPr="00CC5066">
              <w:rPr>
                <w:sz w:val="21"/>
                <w:bdr w:val="nil"/>
                <w:lang w:val="en-US"/>
              </w:rPr>
              <w:t>Странный привкус во рту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93002D" w:rsidRPr="00CC5066" w:rsidRDefault="00785815">
            <w:pPr>
              <w:spacing w:before="120" w:after="120"/>
              <w:jc w:val="center"/>
              <w:rPr>
                <w:sz w:val="21"/>
              </w:rPr>
            </w:pPr>
            <w:r w:rsidRPr="00CC5066">
              <w:rPr>
                <w:sz w:val="21"/>
              </w:rPr>
              <w:t>5</w:t>
            </w:r>
          </w:p>
        </w:tc>
      </w:tr>
    </w:tbl>
    <w:p w:rsidR="0093002D" w:rsidRPr="00CC5066" w:rsidRDefault="0093002D">
      <w:pPr>
        <w:rPr>
          <w:sz w:val="21"/>
        </w:rPr>
      </w:pPr>
    </w:p>
    <w:p w:rsidR="0093002D" w:rsidRPr="00CC5066" w:rsidRDefault="00785815">
      <w:pPr>
        <w:ind w:firstLine="4395"/>
        <w:rPr>
          <w:sz w:val="21"/>
        </w:rPr>
      </w:pPr>
      <w:r w:rsidRPr="00CC5066">
        <w:rPr>
          <w:sz w:val="21"/>
          <w:bdr w:val="nil"/>
          <w:lang w:val="en-US"/>
        </w:rPr>
        <w:t>ОБЩИЙ БАЛЛ_____________ /70</w:t>
      </w:r>
    </w:p>
    <w:sectPr w:rsidR="0093002D" w:rsidRPr="00CC506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A2" w:rsidRDefault="00785815">
      <w:r>
        <w:separator/>
      </w:r>
    </w:p>
  </w:endnote>
  <w:endnote w:type="continuationSeparator" w:id="0">
    <w:p w:rsidR="00D951A2" w:rsidRDefault="007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D" w:rsidRPr="00FA294D" w:rsidRDefault="00FA294D" w:rsidP="00FA294D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FA294D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FA294D" w:rsidRPr="00FA294D" w:rsidRDefault="00FA294D" w:rsidP="00FA294D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FA294D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93002D" w:rsidRPr="00FA294D" w:rsidRDefault="00FA294D" w:rsidP="00FA294D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n-US"/>
      </w:rPr>
      <w:t>Russian</w:t>
    </w:r>
    <w:r w:rsidRPr="00FA294D">
      <w:rPr>
        <w:rFonts w:ascii="Arial" w:eastAsia="Arial" w:hAnsi="Arial" w:cs="Arial"/>
        <w:bCs/>
        <w:sz w:val="18"/>
        <w:szCs w:val="18"/>
        <w:bdr w:val="nil"/>
        <w:lang w:val="en-US"/>
      </w:rPr>
      <w:t xml:space="preserve"> (</w:t>
    </w:r>
    <w:r>
      <w:rPr>
        <w:rFonts w:ascii="Arial" w:eastAsia="Arial" w:hAnsi="Arial" w:cs="Arial"/>
        <w:bCs/>
        <w:sz w:val="18"/>
        <w:szCs w:val="18"/>
        <w:bdr w:val="nil"/>
        <w:lang w:val="en-US"/>
      </w:rPr>
      <w:t>Ukraine</w:t>
    </w:r>
    <w:r w:rsidRPr="00FA294D">
      <w:rPr>
        <w:rFonts w:ascii="Arial" w:eastAsia="Arial" w:hAnsi="Arial" w:cs="Arial"/>
        <w:bCs/>
        <w:sz w:val="18"/>
        <w:szCs w:val="18"/>
        <w:bdr w:val="nil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A2" w:rsidRDefault="00785815">
      <w:r>
        <w:separator/>
      </w:r>
    </w:p>
  </w:footnote>
  <w:footnote w:type="continuationSeparator" w:id="0">
    <w:p w:rsidR="00D951A2" w:rsidRDefault="0078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2D"/>
    <w:rsid w:val="00785815"/>
    <w:rsid w:val="0093002D"/>
    <w:rsid w:val="00CC5066"/>
    <w:rsid w:val="00D951A2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AB3D5B-18FC-4209-B121-23B1445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Ana Maria Murray</cp:lastModifiedBy>
  <cp:revision>6</cp:revision>
  <cp:lastPrinted>2017-08-22T07:45:00Z</cp:lastPrinted>
  <dcterms:created xsi:type="dcterms:W3CDTF">2017-08-22T11:35:00Z</dcterms:created>
  <dcterms:modified xsi:type="dcterms:W3CDTF">2018-06-19T15:06:00Z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